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AA7" w:rsidRDefault="00223AA7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223AA7" w:rsidRDefault="00223AA7">
      <w:pPr>
        <w:pStyle w:val="ConsPlusTitle"/>
        <w:jc w:val="center"/>
      </w:pPr>
      <w:r>
        <w:t>ОКРУЖНОЙ СОВЕТ ДЕПУТАТОВ МУНИЦИПАЛЬНОГО ОБРАЗОВАНИЯ</w:t>
      </w:r>
    </w:p>
    <w:p w:rsidR="00223AA7" w:rsidRDefault="00223AA7">
      <w:pPr>
        <w:pStyle w:val="ConsPlusTitle"/>
        <w:jc w:val="center"/>
      </w:pPr>
      <w:r>
        <w:t>"</w:t>
      </w:r>
      <w:proofErr w:type="spellStart"/>
      <w:r>
        <w:t>ГУСЕВСКИЙ</w:t>
      </w:r>
      <w:proofErr w:type="spellEnd"/>
      <w:r>
        <w:t xml:space="preserve"> ГОРОДСКОЙ ОКРУГ"</w:t>
      </w:r>
    </w:p>
    <w:p w:rsidR="00223AA7" w:rsidRDefault="00223AA7">
      <w:pPr>
        <w:pStyle w:val="ConsPlusTitle"/>
        <w:jc w:val="center"/>
      </w:pPr>
      <w:r>
        <w:t>КАЛИНИНГРАДСКОЙ ОБЛАСТИ</w:t>
      </w:r>
    </w:p>
    <w:p w:rsidR="00223AA7" w:rsidRDefault="00223AA7">
      <w:pPr>
        <w:pStyle w:val="ConsPlusTitle"/>
        <w:jc w:val="center"/>
      </w:pPr>
    </w:p>
    <w:p w:rsidR="00223AA7" w:rsidRDefault="00223AA7">
      <w:pPr>
        <w:pStyle w:val="ConsPlusTitle"/>
        <w:jc w:val="center"/>
      </w:pPr>
      <w:r>
        <w:t>РЕШЕНИЕ</w:t>
      </w:r>
    </w:p>
    <w:p w:rsidR="00223AA7" w:rsidRDefault="00223AA7">
      <w:pPr>
        <w:pStyle w:val="ConsPlusTitle"/>
        <w:jc w:val="center"/>
      </w:pPr>
      <w:r>
        <w:t>от 27 ноября 2013 г. N 17</w:t>
      </w:r>
    </w:p>
    <w:p w:rsidR="00223AA7" w:rsidRDefault="00223AA7">
      <w:pPr>
        <w:pStyle w:val="ConsPlusTitle"/>
        <w:jc w:val="center"/>
      </w:pPr>
    </w:p>
    <w:p w:rsidR="00223AA7" w:rsidRDefault="00223AA7">
      <w:pPr>
        <w:pStyle w:val="ConsPlusTitle"/>
        <w:jc w:val="center"/>
      </w:pPr>
      <w:r>
        <w:t xml:space="preserve">О системе налогообложения в виде единого налога на </w:t>
      </w:r>
      <w:proofErr w:type="gramStart"/>
      <w:r>
        <w:t>вмененный</w:t>
      </w:r>
      <w:proofErr w:type="gramEnd"/>
    </w:p>
    <w:p w:rsidR="00223AA7" w:rsidRDefault="00223AA7">
      <w:pPr>
        <w:pStyle w:val="ConsPlusTitle"/>
        <w:jc w:val="center"/>
      </w:pPr>
      <w:r>
        <w:t>доход для отдельных видов деятельности на территории</w:t>
      </w:r>
    </w:p>
    <w:p w:rsidR="00223AA7" w:rsidRDefault="00223AA7">
      <w:pPr>
        <w:pStyle w:val="ConsPlusTitle"/>
        <w:jc w:val="center"/>
      </w:pPr>
      <w:r>
        <w:t>МО "</w:t>
      </w:r>
      <w:proofErr w:type="spellStart"/>
      <w:r>
        <w:t>Гусевский</w:t>
      </w:r>
      <w:proofErr w:type="spellEnd"/>
      <w:r>
        <w:t xml:space="preserve"> городской округ"</w:t>
      </w:r>
    </w:p>
    <w:p w:rsidR="00223AA7" w:rsidRDefault="00223A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3A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3AA7" w:rsidRDefault="00223A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3AA7" w:rsidRDefault="00223A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 депутатов </w:t>
            </w:r>
            <w:proofErr w:type="spellStart"/>
            <w:r>
              <w:rPr>
                <w:color w:val="392C69"/>
              </w:rPr>
              <w:t>Гусевского</w:t>
            </w:r>
            <w:proofErr w:type="spellEnd"/>
            <w:r>
              <w:rPr>
                <w:color w:val="392C69"/>
              </w:rPr>
              <w:t xml:space="preserve"> городского округа</w:t>
            </w:r>
            <w:proofErr w:type="gramEnd"/>
          </w:p>
          <w:p w:rsidR="00223AA7" w:rsidRDefault="00223AA7">
            <w:pPr>
              <w:pStyle w:val="ConsPlusNormal"/>
              <w:jc w:val="center"/>
            </w:pPr>
            <w:r>
              <w:rPr>
                <w:color w:val="392C69"/>
              </w:rPr>
              <w:t>от 08.02.2017 N 5)</w:t>
            </w:r>
          </w:p>
        </w:tc>
      </w:tr>
    </w:tbl>
    <w:p w:rsidR="00223AA7" w:rsidRDefault="00223AA7">
      <w:pPr>
        <w:pStyle w:val="ConsPlusNormal"/>
        <w:jc w:val="center"/>
      </w:pPr>
    </w:p>
    <w:p w:rsidR="00223AA7" w:rsidRDefault="00223AA7">
      <w:pPr>
        <w:pStyle w:val="ConsPlusNormal"/>
        <w:ind w:firstLine="540"/>
        <w:jc w:val="both"/>
      </w:pPr>
      <w:r>
        <w:t>1. На территории муниципального образования "</w:t>
      </w:r>
      <w:proofErr w:type="spellStart"/>
      <w:r>
        <w:t>Гусевский</w:t>
      </w:r>
      <w:proofErr w:type="spellEnd"/>
      <w:r>
        <w:t xml:space="preserve"> городской округ" единый налог на вмененный доход вводится в отношении следующих видов предпринимательской деятельности:</w:t>
      </w:r>
    </w:p>
    <w:p w:rsidR="00223AA7" w:rsidRDefault="00223AA7">
      <w:pPr>
        <w:pStyle w:val="ConsPlusNormal"/>
        <w:spacing w:before="220"/>
        <w:ind w:firstLine="540"/>
        <w:jc w:val="both"/>
      </w:pPr>
      <w:proofErr w:type="gramStart"/>
      <w:r>
        <w:t xml:space="preserve">1) оказания бытовых услуг согласно кодам видов деятельности в соответствии с Общероссийским </w:t>
      </w:r>
      <w:hyperlink r:id="rId6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кодам услуг 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определенных Правительством Российской Федерации;</w:t>
      </w:r>
      <w:proofErr w:type="gramEnd"/>
    </w:p>
    <w:p w:rsidR="00223AA7" w:rsidRDefault="00223AA7">
      <w:pPr>
        <w:pStyle w:val="ConsPlusNormal"/>
        <w:jc w:val="both"/>
      </w:pPr>
      <w:r>
        <w:t xml:space="preserve">(п. 1 в ред. </w:t>
      </w:r>
      <w:hyperlink r:id="rId8" w:history="1">
        <w:r>
          <w:rPr>
            <w:color w:val="0000FF"/>
          </w:rPr>
          <w:t>Решения</w:t>
        </w:r>
      </w:hyperlink>
      <w:r>
        <w:t xml:space="preserve"> окружного Совета депутатов </w:t>
      </w:r>
      <w:proofErr w:type="spellStart"/>
      <w:r>
        <w:t>Гусевского</w:t>
      </w:r>
      <w:proofErr w:type="spellEnd"/>
      <w:r>
        <w:t xml:space="preserve"> городского округа от 08.02.2017 N 5)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223AA7" w:rsidRDefault="00223AA7">
      <w:pPr>
        <w:pStyle w:val="ConsPlusNormal"/>
        <w:spacing w:before="220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 xml:space="preserve">Оказание услуг общественного питания, осуществляемых через объекты организации общественного питания с площадью зала </w:t>
      </w:r>
      <w:r>
        <w:lastRenderedPageBreak/>
        <w:t>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223AA7" w:rsidRDefault="00223AA7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11) размещения рекламы с использованием внутренних и внешних поверхностей транспортных средств;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2. Установить, что значение корректирующего коэффициента базовой доходности определяется по формуле:</w:t>
      </w:r>
    </w:p>
    <w:p w:rsidR="00223AA7" w:rsidRDefault="00223AA7">
      <w:pPr>
        <w:pStyle w:val="ConsPlusNormal"/>
        <w:ind w:firstLine="540"/>
        <w:jc w:val="both"/>
      </w:pPr>
    </w:p>
    <w:p w:rsidR="00223AA7" w:rsidRDefault="00223AA7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 xml:space="preserve">/2 x </w:t>
      </w:r>
      <w:proofErr w:type="spellStart"/>
      <w:r>
        <w:t>К2</w:t>
      </w:r>
      <w:proofErr w:type="spellEnd"/>
      <w:r>
        <w:t xml:space="preserve">/3 x </w:t>
      </w:r>
      <w:proofErr w:type="spellStart"/>
      <w:r>
        <w:t>К2</w:t>
      </w:r>
      <w:proofErr w:type="spellEnd"/>
      <w:r>
        <w:t>/4, где:</w:t>
      </w:r>
    </w:p>
    <w:p w:rsidR="00223AA7" w:rsidRDefault="00223AA7">
      <w:pPr>
        <w:pStyle w:val="ConsPlusNormal"/>
        <w:ind w:firstLine="540"/>
        <w:jc w:val="both"/>
      </w:pPr>
    </w:p>
    <w:p w:rsidR="00223AA7" w:rsidRDefault="00223AA7">
      <w:pPr>
        <w:pStyle w:val="ConsPlusNormal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/1 - коэффициент, учитывающий величину дохода в зависимости от вида предпринимательской деятельности </w:t>
      </w:r>
      <w:hyperlink w:anchor="P57" w:history="1">
        <w:r>
          <w:rPr>
            <w:color w:val="0000FF"/>
          </w:rPr>
          <w:t>(приложение N 1)</w:t>
        </w:r>
      </w:hyperlink>
      <w:r>
        <w:t>;</w:t>
      </w:r>
    </w:p>
    <w:p w:rsidR="00223AA7" w:rsidRDefault="00223AA7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/2 - коэффициент, учитывающий покупательную доходность населения в различных населенных пунктах </w:t>
      </w:r>
      <w:hyperlink w:anchor="P139" w:history="1">
        <w:r>
          <w:rPr>
            <w:color w:val="0000FF"/>
          </w:rPr>
          <w:t>(приложение N 2)</w:t>
        </w:r>
      </w:hyperlink>
      <w:r>
        <w:t>;</w:t>
      </w:r>
    </w:p>
    <w:p w:rsidR="00223AA7" w:rsidRDefault="00223AA7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/3 - коэффициент, учитывающий, особенности ассортимента товаров в розничной торговле </w:t>
      </w:r>
      <w:hyperlink w:anchor="P159" w:history="1">
        <w:r>
          <w:rPr>
            <w:color w:val="0000FF"/>
          </w:rPr>
          <w:t>(приложение N 3)</w:t>
        </w:r>
      </w:hyperlink>
      <w:r>
        <w:t>;</w:t>
      </w:r>
    </w:p>
    <w:p w:rsidR="00223AA7" w:rsidRDefault="00223AA7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/4 - коэффициент, учитывающий режим и сезонность торговли на рынке, равный 0,8.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 в газете "За доблестный труд" и распространяется на правоотношения, возникшие с 1 января 2014 года.</w:t>
      </w:r>
    </w:p>
    <w:p w:rsidR="00223AA7" w:rsidRDefault="00223AA7">
      <w:pPr>
        <w:pStyle w:val="ConsPlusNormal"/>
        <w:spacing w:before="220"/>
        <w:ind w:firstLine="540"/>
        <w:jc w:val="both"/>
      </w:pPr>
      <w:r>
        <w:t>4. Решение направить в Межрайонную инспекцию Федеральной налоговой службы России N 2 по Калининградской области.</w:t>
      </w:r>
    </w:p>
    <w:p w:rsidR="00223AA7" w:rsidRDefault="00223AA7">
      <w:pPr>
        <w:pStyle w:val="ConsPlusNormal"/>
      </w:pPr>
    </w:p>
    <w:p w:rsidR="00223AA7" w:rsidRDefault="00223AA7">
      <w:pPr>
        <w:pStyle w:val="ConsPlusNormal"/>
        <w:jc w:val="right"/>
      </w:pPr>
      <w:r>
        <w:t>Глава муниципального образования</w:t>
      </w:r>
    </w:p>
    <w:p w:rsidR="00223AA7" w:rsidRDefault="00223AA7">
      <w:pPr>
        <w:pStyle w:val="ConsPlusNormal"/>
        <w:jc w:val="right"/>
      </w:pPr>
      <w:r>
        <w:t>"</w:t>
      </w:r>
      <w:proofErr w:type="spellStart"/>
      <w:r>
        <w:t>Гусевский</w:t>
      </w:r>
      <w:proofErr w:type="spellEnd"/>
      <w:r>
        <w:t xml:space="preserve"> городской округ"</w:t>
      </w:r>
    </w:p>
    <w:p w:rsidR="00223AA7" w:rsidRDefault="00223AA7">
      <w:pPr>
        <w:pStyle w:val="ConsPlusNormal"/>
        <w:jc w:val="right"/>
      </w:pPr>
      <w:proofErr w:type="spellStart"/>
      <w:r>
        <w:t>В.В</w:t>
      </w:r>
      <w:proofErr w:type="spellEnd"/>
      <w:r>
        <w:t xml:space="preserve">. </w:t>
      </w:r>
      <w:proofErr w:type="spellStart"/>
      <w:r>
        <w:t>Гацук</w:t>
      </w:r>
      <w:proofErr w:type="spellEnd"/>
    </w:p>
    <w:p w:rsidR="00223AA7" w:rsidRDefault="00223AA7">
      <w:pPr>
        <w:pStyle w:val="ConsPlusNormal"/>
      </w:pPr>
    </w:p>
    <w:p w:rsidR="00223AA7" w:rsidRDefault="00223AA7">
      <w:pPr>
        <w:pStyle w:val="ConsPlusNormal"/>
      </w:pPr>
    </w:p>
    <w:p w:rsidR="00223AA7" w:rsidRDefault="00223AA7">
      <w:pPr>
        <w:pStyle w:val="ConsPlusNormal"/>
      </w:pPr>
    </w:p>
    <w:p w:rsidR="00223AA7" w:rsidRDefault="00223AA7">
      <w:pPr>
        <w:pStyle w:val="ConsPlusNormal"/>
      </w:pPr>
    </w:p>
    <w:p w:rsidR="00223AA7" w:rsidRDefault="00223AA7">
      <w:pPr>
        <w:pStyle w:val="ConsPlusNormal"/>
      </w:pPr>
    </w:p>
    <w:p w:rsidR="00223AA7" w:rsidRDefault="00223AA7">
      <w:pPr>
        <w:pStyle w:val="ConsPlusNormal"/>
        <w:jc w:val="right"/>
        <w:outlineLvl w:val="0"/>
      </w:pPr>
      <w:r>
        <w:lastRenderedPageBreak/>
        <w:t>Приложение N 1</w:t>
      </w:r>
    </w:p>
    <w:p w:rsidR="00223AA7" w:rsidRDefault="00223AA7">
      <w:pPr>
        <w:pStyle w:val="ConsPlusNormal"/>
        <w:jc w:val="right"/>
      </w:pPr>
      <w:r>
        <w:t>к Решению</w:t>
      </w:r>
    </w:p>
    <w:p w:rsidR="00223AA7" w:rsidRDefault="00223AA7">
      <w:pPr>
        <w:pStyle w:val="ConsPlusNormal"/>
        <w:jc w:val="right"/>
      </w:pPr>
      <w:r>
        <w:t>окружного Совета депутатов</w:t>
      </w:r>
    </w:p>
    <w:p w:rsidR="00223AA7" w:rsidRDefault="00223AA7">
      <w:pPr>
        <w:pStyle w:val="ConsPlusNormal"/>
        <w:jc w:val="right"/>
      </w:pPr>
      <w:r>
        <w:t>МО "</w:t>
      </w:r>
      <w:proofErr w:type="spellStart"/>
      <w:r>
        <w:t>Гусевский</w:t>
      </w:r>
      <w:proofErr w:type="spellEnd"/>
      <w:r>
        <w:t xml:space="preserve"> городской округ"</w:t>
      </w:r>
    </w:p>
    <w:p w:rsidR="00223AA7" w:rsidRDefault="00223AA7">
      <w:pPr>
        <w:pStyle w:val="ConsPlusNormal"/>
        <w:jc w:val="right"/>
      </w:pPr>
      <w:r>
        <w:t>от 27 ноября 2013 г. N 17</w:t>
      </w:r>
    </w:p>
    <w:p w:rsidR="00223AA7" w:rsidRDefault="00223AA7">
      <w:pPr>
        <w:pStyle w:val="ConsPlusNormal"/>
      </w:pPr>
    </w:p>
    <w:p w:rsidR="00223AA7" w:rsidRDefault="00223AA7">
      <w:pPr>
        <w:pStyle w:val="ConsPlusTitle"/>
        <w:jc w:val="center"/>
      </w:pPr>
      <w:bookmarkStart w:id="1" w:name="P57"/>
      <w:bookmarkEnd w:id="1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</w:t>
      </w:r>
    </w:p>
    <w:p w:rsidR="00223AA7" w:rsidRDefault="00223AA7">
      <w:pPr>
        <w:pStyle w:val="ConsPlusTitle"/>
        <w:jc w:val="center"/>
      </w:pPr>
      <w:proofErr w:type="gramStart"/>
      <w:r>
        <w:t>учитывающий</w:t>
      </w:r>
      <w:proofErr w:type="gramEnd"/>
      <w:r>
        <w:t xml:space="preserve"> величину дохода в зависимости от вида</w:t>
      </w:r>
    </w:p>
    <w:p w:rsidR="00223AA7" w:rsidRDefault="00223AA7">
      <w:pPr>
        <w:pStyle w:val="ConsPlusTitle"/>
        <w:jc w:val="center"/>
      </w:pPr>
      <w:r>
        <w:t>предпринимательской деятельности</w:t>
      </w:r>
    </w:p>
    <w:p w:rsidR="00223AA7" w:rsidRDefault="00223A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23A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23AA7" w:rsidRDefault="00223A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3AA7" w:rsidRDefault="00223A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окружного Совета депутатов </w:t>
            </w:r>
            <w:proofErr w:type="spellStart"/>
            <w:r>
              <w:rPr>
                <w:color w:val="392C69"/>
              </w:rPr>
              <w:t>Гусевского</w:t>
            </w:r>
            <w:proofErr w:type="spellEnd"/>
            <w:r>
              <w:rPr>
                <w:color w:val="392C69"/>
              </w:rPr>
              <w:t xml:space="preserve"> городского округа</w:t>
            </w:r>
            <w:proofErr w:type="gramEnd"/>
          </w:p>
          <w:p w:rsidR="00223AA7" w:rsidRDefault="00223AA7">
            <w:pPr>
              <w:pStyle w:val="ConsPlusNormal"/>
              <w:jc w:val="center"/>
            </w:pPr>
            <w:r>
              <w:rPr>
                <w:color w:val="392C69"/>
              </w:rPr>
              <w:t>от 08.02.2017 N 5)</w:t>
            </w:r>
          </w:p>
        </w:tc>
      </w:tr>
    </w:tbl>
    <w:p w:rsidR="00223AA7" w:rsidRDefault="00223AA7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723"/>
        <w:gridCol w:w="1746"/>
      </w:tblGrid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 xml:space="preserve">Значение коэффициента 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/1</w:t>
            </w:r>
          </w:p>
        </w:tc>
      </w:tr>
      <w:tr w:rsidR="00223AA7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23AA7" w:rsidRDefault="00223AA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23" w:type="dxa"/>
            <w:tcBorders>
              <w:bottom w:val="nil"/>
            </w:tcBorders>
          </w:tcPr>
          <w:p w:rsidR="00223AA7" w:rsidRDefault="00223AA7">
            <w:pPr>
              <w:pStyle w:val="ConsPlusNormal"/>
              <w:jc w:val="both"/>
            </w:pPr>
            <w:r>
              <w:t xml:space="preserve">Оказание бытовых услуг согласно кодам видов деятельности в соответствии с Общероссийским </w:t>
            </w:r>
            <w:hyperlink r:id="rId10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кодам услуг в соответствии с Общероссийским </w:t>
            </w:r>
            <w:hyperlink r:id="rId11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услугам, определенных Правительством Российской Федерации</w:t>
            </w:r>
          </w:p>
        </w:tc>
        <w:tc>
          <w:tcPr>
            <w:tcW w:w="1746" w:type="dxa"/>
            <w:tcBorders>
              <w:bottom w:val="nil"/>
            </w:tcBorders>
          </w:tcPr>
          <w:p w:rsidR="00223AA7" w:rsidRDefault="00223AA7">
            <w:pPr>
              <w:pStyle w:val="ConsPlusNormal"/>
              <w:jc w:val="center"/>
            </w:pPr>
          </w:p>
        </w:tc>
      </w:tr>
      <w:tr w:rsidR="00223AA7">
        <w:tblPrEx>
          <w:tblBorders>
            <w:insideH w:val="nil"/>
          </w:tblBorders>
        </w:tblPrEx>
        <w:tc>
          <w:tcPr>
            <w:tcW w:w="9073" w:type="dxa"/>
            <w:gridSpan w:val="3"/>
            <w:tcBorders>
              <w:top w:val="nil"/>
            </w:tcBorders>
          </w:tcPr>
          <w:p w:rsidR="00223AA7" w:rsidRDefault="00223AA7">
            <w:pPr>
              <w:pStyle w:val="ConsPlusNormal"/>
              <w:jc w:val="both"/>
            </w:pPr>
            <w:r>
              <w:t xml:space="preserve">(п. 1 в ред. </w:t>
            </w:r>
            <w:hyperlink r:id="rId1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окружного Совета депутатов </w:t>
            </w:r>
            <w:proofErr w:type="spellStart"/>
            <w:r>
              <w:t>Гусевского</w:t>
            </w:r>
            <w:proofErr w:type="spellEnd"/>
            <w:r>
              <w:t xml:space="preserve"> городского округа от 08.02.2017 N 5)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0,6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604" w:type="dxa"/>
            <w:vMerge w:val="restart"/>
          </w:tcPr>
          <w:p w:rsidR="00223AA7" w:rsidRDefault="00223AA7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723" w:type="dxa"/>
            <w:tcBorders>
              <w:bottom w:val="nil"/>
            </w:tcBorders>
          </w:tcPr>
          <w:p w:rsidR="00223AA7" w:rsidRDefault="00223AA7">
            <w:pPr>
              <w:pStyle w:val="ConsPlusNormal"/>
              <w:jc w:val="both"/>
            </w:pPr>
            <w:r>
              <w:t xml:space="preserve"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</w:t>
            </w:r>
            <w:r>
              <w:lastRenderedPageBreak/>
              <w:t>транспортных средств, предназначенных для оказания таких услуг:</w:t>
            </w:r>
          </w:p>
        </w:tc>
        <w:tc>
          <w:tcPr>
            <w:tcW w:w="1746" w:type="dxa"/>
            <w:tcBorders>
              <w:bottom w:val="nil"/>
            </w:tcBorders>
          </w:tcPr>
          <w:p w:rsidR="00223AA7" w:rsidRDefault="00223AA7">
            <w:pPr>
              <w:pStyle w:val="ConsPlusNormal"/>
              <w:jc w:val="center"/>
            </w:pPr>
          </w:p>
        </w:tc>
      </w:tr>
      <w:tr w:rsidR="00223AA7">
        <w:tblPrEx>
          <w:tblBorders>
            <w:insideH w:val="nil"/>
          </w:tblBorders>
        </w:tblPrEx>
        <w:tc>
          <w:tcPr>
            <w:tcW w:w="604" w:type="dxa"/>
            <w:vMerge/>
          </w:tcPr>
          <w:p w:rsidR="00223AA7" w:rsidRDefault="00223AA7"/>
        </w:tc>
        <w:tc>
          <w:tcPr>
            <w:tcW w:w="6723" w:type="dxa"/>
            <w:tcBorders>
              <w:top w:val="nil"/>
              <w:bottom w:val="nil"/>
            </w:tcBorders>
          </w:tcPr>
          <w:p w:rsidR="00223AA7" w:rsidRDefault="00223AA7">
            <w:pPr>
              <w:pStyle w:val="ConsPlusNormal"/>
              <w:jc w:val="both"/>
            </w:pPr>
            <w:r>
              <w:t>до 12 посадочных мест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223AA7" w:rsidRDefault="00223AA7">
            <w:pPr>
              <w:pStyle w:val="ConsPlusNormal"/>
              <w:jc w:val="center"/>
            </w:pPr>
            <w:r>
              <w:t>0,9</w:t>
            </w:r>
          </w:p>
        </w:tc>
      </w:tr>
      <w:tr w:rsidR="00223AA7">
        <w:tc>
          <w:tcPr>
            <w:tcW w:w="604" w:type="dxa"/>
            <w:vMerge/>
          </w:tcPr>
          <w:p w:rsidR="00223AA7" w:rsidRDefault="00223AA7"/>
        </w:tc>
        <w:tc>
          <w:tcPr>
            <w:tcW w:w="6723" w:type="dxa"/>
            <w:tcBorders>
              <w:top w:val="nil"/>
            </w:tcBorders>
          </w:tcPr>
          <w:p w:rsidR="00223AA7" w:rsidRDefault="00223AA7">
            <w:pPr>
              <w:pStyle w:val="ConsPlusNormal"/>
              <w:jc w:val="both"/>
            </w:pPr>
            <w:r>
              <w:t>свыше 12 посадочных мест</w:t>
            </w:r>
          </w:p>
        </w:tc>
        <w:tc>
          <w:tcPr>
            <w:tcW w:w="1746" w:type="dxa"/>
            <w:tcBorders>
              <w:top w:val="nil"/>
            </w:tcBorders>
          </w:tcPr>
          <w:p w:rsidR="00223AA7" w:rsidRDefault="00223AA7">
            <w:pPr>
              <w:pStyle w:val="ConsPlusNormal"/>
              <w:jc w:val="center"/>
            </w:pPr>
            <w:r>
              <w:t>0,08</w:t>
            </w:r>
          </w:p>
        </w:tc>
      </w:tr>
      <w:tr w:rsidR="00223AA7">
        <w:tblPrEx>
          <w:tblBorders>
            <w:insideH w:val="nil"/>
          </w:tblBorders>
        </w:tblPrEx>
        <w:tc>
          <w:tcPr>
            <w:tcW w:w="9073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9"/>
            </w:tblGrid>
            <w:tr w:rsidR="00223AA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223AA7" w:rsidRDefault="00223AA7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Действие пункта 5.3, введенного </w:t>
                  </w:r>
                  <w:hyperlink r:id="rId13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окружного Совета депутатов </w:t>
                  </w:r>
                  <w:proofErr w:type="spellStart"/>
                  <w:r>
                    <w:rPr>
                      <w:color w:val="392C69"/>
                    </w:rPr>
                    <w:t>Гусевского</w:t>
                  </w:r>
                  <w:proofErr w:type="spellEnd"/>
                  <w:r>
                    <w:rPr>
                      <w:color w:val="392C69"/>
                    </w:rPr>
                    <w:t xml:space="preserve"> городского округа от 08.02.2017 N 5, </w:t>
                  </w:r>
                  <w:hyperlink r:id="rId14" w:history="1">
                    <w:r>
                      <w:rPr>
                        <w:color w:val="0000FF"/>
                      </w:rPr>
                      <w:t>распространяется</w:t>
                    </w:r>
                  </w:hyperlink>
                  <w:r>
                    <w:rPr>
                      <w:color w:val="392C69"/>
                    </w:rPr>
                    <w:t xml:space="preserve"> на правоотношения, возникшие с 1 ноября 2010 года.</w:t>
                  </w:r>
                </w:p>
              </w:tc>
            </w:tr>
          </w:tbl>
          <w:p w:rsidR="00223AA7" w:rsidRDefault="00223AA7"/>
        </w:tc>
      </w:tr>
      <w:tr w:rsidR="00223AA7">
        <w:tblPrEx>
          <w:tblBorders>
            <w:insideH w:val="nil"/>
          </w:tblBorders>
        </w:tblPrEx>
        <w:tc>
          <w:tcPr>
            <w:tcW w:w="604" w:type="dxa"/>
            <w:tcBorders>
              <w:top w:val="nil"/>
              <w:bottom w:val="nil"/>
            </w:tcBorders>
          </w:tcPr>
          <w:p w:rsidR="00223AA7" w:rsidRDefault="00223AA7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6723" w:type="dxa"/>
            <w:tcBorders>
              <w:top w:val="nil"/>
              <w:bottom w:val="nil"/>
            </w:tcBorders>
          </w:tcPr>
          <w:p w:rsidR="00223AA7" w:rsidRDefault="00223AA7">
            <w:pPr>
              <w:pStyle w:val="ConsPlusNormal"/>
              <w:jc w:val="both"/>
            </w:pPr>
            <w:r>
              <w:t>Оказание автотранспортных услуг по перевозке пассажиров центрами социального обслуживания населения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:rsidR="00223AA7" w:rsidRDefault="00223AA7">
            <w:pPr>
              <w:pStyle w:val="ConsPlusNormal"/>
              <w:jc w:val="center"/>
            </w:pPr>
            <w:r>
              <w:t>0,1</w:t>
            </w:r>
          </w:p>
        </w:tc>
      </w:tr>
      <w:tr w:rsidR="00223AA7">
        <w:tblPrEx>
          <w:tblBorders>
            <w:insideH w:val="nil"/>
          </w:tblBorders>
        </w:tblPrEx>
        <w:tc>
          <w:tcPr>
            <w:tcW w:w="9073" w:type="dxa"/>
            <w:gridSpan w:val="3"/>
            <w:tcBorders>
              <w:top w:val="nil"/>
            </w:tcBorders>
          </w:tcPr>
          <w:p w:rsidR="00223AA7" w:rsidRDefault="00223AA7">
            <w:pPr>
              <w:pStyle w:val="ConsPlusNormal"/>
              <w:jc w:val="both"/>
            </w:pPr>
            <w:r>
              <w:t xml:space="preserve">(п. 5.3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окружного Совета депутатов </w:t>
            </w:r>
            <w:proofErr w:type="spellStart"/>
            <w:r>
              <w:t>Гусевского</w:t>
            </w:r>
            <w:proofErr w:type="spellEnd"/>
            <w:r>
              <w:t xml:space="preserve"> городского округа от 08.02.2017 N 5)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0,8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0,5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Размещение рекламы с использованием внутренних и внешних поверхностей транспортных средств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0,5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0,3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proofErr w:type="gramStart"/>
            <w:r>
              <w:t xml:space="preserve">Оказание услуг по передаче во временное владение и (или) в пользование торговых мест, расположенных на розничном рынке, образованном в соответствии с Федеральным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30 декабря 2006 г. N 271-ФЗ "О розничных рынках и о внесении изменений в Трудовой кодекс РФ", в объектах стационарной торговой сети, не имеющих торговых залов, объектов нестационарной торговой сети</w:t>
            </w:r>
            <w:proofErr w:type="gramEnd"/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0,2</w:t>
            </w:r>
          </w:p>
        </w:tc>
      </w:tr>
      <w:tr w:rsidR="00223AA7">
        <w:tc>
          <w:tcPr>
            <w:tcW w:w="604" w:type="dxa"/>
          </w:tcPr>
          <w:p w:rsidR="00223AA7" w:rsidRDefault="00223AA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23" w:type="dxa"/>
          </w:tcPr>
          <w:p w:rsidR="00223AA7" w:rsidRDefault="00223AA7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46" w:type="dxa"/>
          </w:tcPr>
          <w:p w:rsidR="00223AA7" w:rsidRDefault="00223AA7">
            <w:pPr>
              <w:pStyle w:val="ConsPlusNormal"/>
              <w:jc w:val="center"/>
            </w:pPr>
            <w:r>
              <w:t>0,7</w:t>
            </w:r>
          </w:p>
        </w:tc>
      </w:tr>
    </w:tbl>
    <w:p w:rsidR="00223AA7" w:rsidRDefault="00223AA7">
      <w:pPr>
        <w:pStyle w:val="ConsPlusNormal"/>
      </w:pPr>
    </w:p>
    <w:p w:rsidR="00223AA7" w:rsidRDefault="00223AA7">
      <w:pPr>
        <w:pStyle w:val="ConsPlusNormal"/>
      </w:pPr>
    </w:p>
    <w:p w:rsidR="00223AA7" w:rsidRDefault="00223AA7">
      <w:pPr>
        <w:pStyle w:val="ConsPlusNormal"/>
        <w:ind w:firstLine="540"/>
        <w:jc w:val="both"/>
      </w:pPr>
    </w:p>
    <w:p w:rsidR="00223AA7" w:rsidRDefault="00223AA7">
      <w:pPr>
        <w:pStyle w:val="ConsPlusNormal"/>
        <w:ind w:firstLine="540"/>
        <w:jc w:val="both"/>
      </w:pPr>
    </w:p>
    <w:p w:rsidR="00223AA7" w:rsidRDefault="00223AA7">
      <w:pPr>
        <w:pStyle w:val="ConsPlusNormal"/>
        <w:ind w:firstLine="540"/>
        <w:jc w:val="both"/>
      </w:pPr>
    </w:p>
    <w:p w:rsidR="00223AA7" w:rsidRDefault="00223AA7">
      <w:pPr>
        <w:pStyle w:val="ConsPlusNormal"/>
        <w:jc w:val="right"/>
        <w:outlineLvl w:val="0"/>
      </w:pPr>
      <w:r>
        <w:t>Приложение N 2</w:t>
      </w:r>
    </w:p>
    <w:p w:rsidR="00223AA7" w:rsidRDefault="00223AA7">
      <w:pPr>
        <w:pStyle w:val="ConsPlusNormal"/>
        <w:jc w:val="right"/>
      </w:pPr>
      <w:r>
        <w:t>к Решению</w:t>
      </w:r>
    </w:p>
    <w:p w:rsidR="00223AA7" w:rsidRDefault="00223AA7">
      <w:pPr>
        <w:pStyle w:val="ConsPlusNormal"/>
        <w:jc w:val="right"/>
      </w:pPr>
      <w:r>
        <w:t>окружного Совета депутатов</w:t>
      </w:r>
    </w:p>
    <w:p w:rsidR="00223AA7" w:rsidRDefault="00223AA7">
      <w:pPr>
        <w:pStyle w:val="ConsPlusNormal"/>
        <w:jc w:val="right"/>
      </w:pPr>
      <w:r>
        <w:t>МО "</w:t>
      </w:r>
      <w:proofErr w:type="spellStart"/>
      <w:r>
        <w:t>Гусевский</w:t>
      </w:r>
      <w:proofErr w:type="spellEnd"/>
      <w:r>
        <w:t xml:space="preserve"> городской округ"</w:t>
      </w:r>
    </w:p>
    <w:p w:rsidR="00223AA7" w:rsidRDefault="00223AA7">
      <w:pPr>
        <w:pStyle w:val="ConsPlusNormal"/>
        <w:jc w:val="right"/>
      </w:pPr>
      <w:r>
        <w:t>от 27 ноября 2013 г. N 17</w:t>
      </w:r>
    </w:p>
    <w:p w:rsidR="00223AA7" w:rsidRDefault="00223AA7">
      <w:pPr>
        <w:pStyle w:val="ConsPlusNormal"/>
        <w:ind w:firstLine="540"/>
        <w:jc w:val="both"/>
      </w:pPr>
    </w:p>
    <w:p w:rsidR="00223AA7" w:rsidRDefault="00223AA7">
      <w:pPr>
        <w:pStyle w:val="ConsPlusTitle"/>
        <w:jc w:val="center"/>
      </w:pPr>
      <w:bookmarkStart w:id="2" w:name="P139"/>
      <w:bookmarkEnd w:id="2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 учитывающий покупательную</w:t>
      </w:r>
    </w:p>
    <w:p w:rsidR="00223AA7" w:rsidRDefault="00223AA7">
      <w:pPr>
        <w:pStyle w:val="ConsPlusTitle"/>
        <w:jc w:val="center"/>
      </w:pPr>
      <w:r>
        <w:t>доходность населения в различных населенных пунктах</w:t>
      </w:r>
    </w:p>
    <w:p w:rsidR="00223AA7" w:rsidRDefault="00223AA7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2"/>
        <w:gridCol w:w="3807"/>
      </w:tblGrid>
      <w:tr w:rsidR="00223AA7">
        <w:tc>
          <w:tcPr>
            <w:tcW w:w="4402" w:type="dxa"/>
          </w:tcPr>
          <w:p w:rsidR="00223AA7" w:rsidRDefault="00223AA7">
            <w:pPr>
              <w:pStyle w:val="ConsPlusNormal"/>
            </w:pPr>
            <w:r>
              <w:t>Наименование населенных пунктов</w:t>
            </w:r>
          </w:p>
        </w:tc>
        <w:tc>
          <w:tcPr>
            <w:tcW w:w="3807" w:type="dxa"/>
          </w:tcPr>
          <w:p w:rsidR="00223AA7" w:rsidRDefault="00223AA7">
            <w:pPr>
              <w:pStyle w:val="ConsPlusNormal"/>
            </w:pPr>
            <w:r>
              <w:t xml:space="preserve">Значение коэффициента 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/2</w:t>
            </w:r>
          </w:p>
        </w:tc>
      </w:tr>
      <w:tr w:rsidR="00223AA7">
        <w:tc>
          <w:tcPr>
            <w:tcW w:w="4402" w:type="dxa"/>
          </w:tcPr>
          <w:p w:rsidR="00223AA7" w:rsidRDefault="00223AA7">
            <w:pPr>
              <w:pStyle w:val="ConsPlusNormal"/>
            </w:pPr>
            <w:r>
              <w:t>г. Гусев</w:t>
            </w:r>
          </w:p>
        </w:tc>
        <w:tc>
          <w:tcPr>
            <w:tcW w:w="3807" w:type="dxa"/>
          </w:tcPr>
          <w:p w:rsidR="00223AA7" w:rsidRDefault="00223AA7">
            <w:pPr>
              <w:pStyle w:val="ConsPlusNormal"/>
            </w:pPr>
            <w:r>
              <w:t>0,85</w:t>
            </w:r>
          </w:p>
        </w:tc>
      </w:tr>
      <w:tr w:rsidR="00223AA7">
        <w:tc>
          <w:tcPr>
            <w:tcW w:w="4402" w:type="dxa"/>
          </w:tcPr>
          <w:p w:rsidR="00223AA7" w:rsidRDefault="00223AA7">
            <w:pPr>
              <w:pStyle w:val="ConsPlusNormal"/>
            </w:pPr>
            <w:r>
              <w:t>Сельские населенные пункты</w:t>
            </w:r>
          </w:p>
        </w:tc>
        <w:tc>
          <w:tcPr>
            <w:tcW w:w="3807" w:type="dxa"/>
          </w:tcPr>
          <w:p w:rsidR="00223AA7" w:rsidRDefault="00223AA7">
            <w:pPr>
              <w:pStyle w:val="ConsPlusNormal"/>
            </w:pPr>
            <w:r>
              <w:t>0,25</w:t>
            </w:r>
          </w:p>
        </w:tc>
      </w:tr>
    </w:tbl>
    <w:p w:rsidR="00223AA7" w:rsidRDefault="00223AA7">
      <w:pPr>
        <w:pStyle w:val="ConsPlusNormal"/>
      </w:pPr>
    </w:p>
    <w:p w:rsidR="00223AA7" w:rsidRDefault="00223AA7">
      <w:pPr>
        <w:pStyle w:val="ConsPlusNormal"/>
      </w:pPr>
    </w:p>
    <w:p w:rsidR="00223AA7" w:rsidRDefault="00223AA7">
      <w:pPr>
        <w:pStyle w:val="ConsPlusNormal"/>
        <w:ind w:firstLine="540"/>
        <w:jc w:val="both"/>
      </w:pPr>
    </w:p>
    <w:p w:rsidR="00223AA7" w:rsidRDefault="00223AA7">
      <w:pPr>
        <w:pStyle w:val="ConsPlusNormal"/>
        <w:ind w:firstLine="540"/>
        <w:jc w:val="both"/>
      </w:pPr>
    </w:p>
    <w:p w:rsidR="00223AA7" w:rsidRDefault="00223AA7">
      <w:pPr>
        <w:pStyle w:val="ConsPlusNormal"/>
        <w:ind w:firstLine="540"/>
        <w:jc w:val="both"/>
      </w:pPr>
    </w:p>
    <w:p w:rsidR="00223AA7" w:rsidRDefault="00223AA7">
      <w:pPr>
        <w:pStyle w:val="ConsPlusNormal"/>
        <w:jc w:val="right"/>
        <w:outlineLvl w:val="0"/>
      </w:pPr>
      <w:r>
        <w:t>Приложение N 3</w:t>
      </w:r>
    </w:p>
    <w:p w:rsidR="00223AA7" w:rsidRDefault="00223AA7">
      <w:pPr>
        <w:pStyle w:val="ConsPlusNormal"/>
        <w:jc w:val="right"/>
      </w:pPr>
      <w:r>
        <w:t>к Решению</w:t>
      </w:r>
    </w:p>
    <w:p w:rsidR="00223AA7" w:rsidRDefault="00223AA7">
      <w:pPr>
        <w:pStyle w:val="ConsPlusNormal"/>
        <w:jc w:val="right"/>
      </w:pPr>
      <w:r>
        <w:t>окружного Совета депутатов</w:t>
      </w:r>
    </w:p>
    <w:p w:rsidR="00223AA7" w:rsidRDefault="00223AA7">
      <w:pPr>
        <w:pStyle w:val="ConsPlusNormal"/>
        <w:jc w:val="right"/>
      </w:pPr>
      <w:r>
        <w:t>МО "</w:t>
      </w:r>
      <w:proofErr w:type="spellStart"/>
      <w:r>
        <w:t>Гусевский</w:t>
      </w:r>
      <w:proofErr w:type="spellEnd"/>
      <w:r>
        <w:t xml:space="preserve"> городской округ"</w:t>
      </w:r>
    </w:p>
    <w:p w:rsidR="00223AA7" w:rsidRDefault="00223AA7">
      <w:pPr>
        <w:pStyle w:val="ConsPlusNormal"/>
        <w:jc w:val="right"/>
      </w:pPr>
      <w:r>
        <w:t>от 27 ноября 2013 г. N 17</w:t>
      </w:r>
    </w:p>
    <w:p w:rsidR="00223AA7" w:rsidRDefault="00223AA7">
      <w:pPr>
        <w:pStyle w:val="ConsPlusNormal"/>
        <w:ind w:firstLine="540"/>
        <w:jc w:val="both"/>
      </w:pPr>
    </w:p>
    <w:p w:rsidR="00223AA7" w:rsidRDefault="00223AA7">
      <w:pPr>
        <w:pStyle w:val="ConsPlusTitle"/>
        <w:jc w:val="center"/>
      </w:pPr>
      <w:bookmarkStart w:id="3" w:name="P159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</w:t>
      </w:r>
    </w:p>
    <w:p w:rsidR="00223AA7" w:rsidRDefault="00223AA7">
      <w:pPr>
        <w:pStyle w:val="ConsPlusTitle"/>
        <w:jc w:val="center"/>
      </w:pPr>
      <w:r>
        <w:t>учитывающий ассортимент товаров</w:t>
      </w:r>
    </w:p>
    <w:p w:rsidR="00223AA7" w:rsidRDefault="00223AA7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27"/>
        <w:gridCol w:w="1742"/>
      </w:tblGrid>
      <w:tr w:rsidR="00223AA7">
        <w:tc>
          <w:tcPr>
            <w:tcW w:w="7327" w:type="dxa"/>
            <w:vAlign w:val="center"/>
          </w:tcPr>
          <w:p w:rsidR="00223AA7" w:rsidRDefault="00223AA7">
            <w:pPr>
              <w:pStyle w:val="ConsPlusNormal"/>
              <w:jc w:val="center"/>
            </w:pPr>
            <w:r>
              <w:t>Ассортимент товаров</w:t>
            </w:r>
          </w:p>
        </w:tc>
        <w:tc>
          <w:tcPr>
            <w:tcW w:w="1742" w:type="dxa"/>
            <w:vAlign w:val="center"/>
          </w:tcPr>
          <w:p w:rsidR="00223AA7" w:rsidRDefault="00223AA7">
            <w:pPr>
              <w:pStyle w:val="ConsPlusNormal"/>
              <w:jc w:val="center"/>
            </w:pPr>
            <w:r>
              <w:t xml:space="preserve">Значение </w:t>
            </w:r>
            <w:r>
              <w:lastRenderedPageBreak/>
              <w:t xml:space="preserve">коэффициента </w:t>
            </w:r>
            <w:proofErr w:type="spellStart"/>
            <w:r>
              <w:t>К</w:t>
            </w:r>
            <w:proofErr w:type="gramStart"/>
            <w:r>
              <w:t>2</w:t>
            </w:r>
            <w:proofErr w:type="spellEnd"/>
            <w:proofErr w:type="gramEnd"/>
            <w:r>
              <w:t>/3</w:t>
            </w:r>
          </w:p>
        </w:tc>
      </w:tr>
      <w:tr w:rsidR="00223AA7">
        <w:tc>
          <w:tcPr>
            <w:tcW w:w="7327" w:type="dxa"/>
          </w:tcPr>
          <w:p w:rsidR="00223AA7" w:rsidRDefault="00223AA7">
            <w:pPr>
              <w:pStyle w:val="ConsPlusNormal"/>
              <w:jc w:val="both"/>
            </w:pPr>
            <w:r>
              <w:lastRenderedPageBreak/>
              <w:t>Продовольственные товары без алкогольной продукции и пива</w:t>
            </w:r>
          </w:p>
        </w:tc>
        <w:tc>
          <w:tcPr>
            <w:tcW w:w="1742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7327" w:type="dxa"/>
          </w:tcPr>
          <w:p w:rsidR="00223AA7" w:rsidRDefault="00223AA7">
            <w:pPr>
              <w:pStyle w:val="ConsPlusNormal"/>
              <w:jc w:val="both"/>
            </w:pPr>
            <w:r>
              <w:t>Продовольственные товары с алкогольной продукцией и пивом</w:t>
            </w:r>
          </w:p>
        </w:tc>
        <w:tc>
          <w:tcPr>
            <w:tcW w:w="1742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7327" w:type="dxa"/>
          </w:tcPr>
          <w:p w:rsidR="00223AA7" w:rsidRDefault="00223AA7">
            <w:pPr>
              <w:pStyle w:val="ConsPlusNormal"/>
              <w:jc w:val="both"/>
            </w:pPr>
            <w:r>
              <w:t>Непродовольственные товары</w:t>
            </w:r>
          </w:p>
        </w:tc>
        <w:tc>
          <w:tcPr>
            <w:tcW w:w="1742" w:type="dxa"/>
          </w:tcPr>
          <w:p w:rsidR="00223AA7" w:rsidRDefault="00223AA7">
            <w:pPr>
              <w:pStyle w:val="ConsPlusNormal"/>
              <w:jc w:val="center"/>
            </w:pPr>
            <w:r>
              <w:t>0,9</w:t>
            </w:r>
          </w:p>
        </w:tc>
      </w:tr>
      <w:tr w:rsidR="00223AA7">
        <w:tc>
          <w:tcPr>
            <w:tcW w:w="7327" w:type="dxa"/>
          </w:tcPr>
          <w:p w:rsidR="00223AA7" w:rsidRDefault="00223AA7">
            <w:pPr>
              <w:pStyle w:val="ConsPlusNormal"/>
              <w:jc w:val="both"/>
            </w:pPr>
            <w:r>
              <w:t>Смешанный ассортимент товаров (продовольственные и непродовольственные товары)</w:t>
            </w:r>
          </w:p>
        </w:tc>
        <w:tc>
          <w:tcPr>
            <w:tcW w:w="1742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7327" w:type="dxa"/>
          </w:tcPr>
          <w:p w:rsidR="00223AA7" w:rsidRDefault="00223AA7">
            <w:pPr>
              <w:pStyle w:val="ConsPlusNormal"/>
              <w:jc w:val="both"/>
            </w:pPr>
            <w:r>
              <w:t>Специализированная торговля:</w:t>
            </w:r>
          </w:p>
        </w:tc>
        <w:tc>
          <w:tcPr>
            <w:tcW w:w="1742" w:type="dxa"/>
          </w:tcPr>
          <w:p w:rsidR="00223AA7" w:rsidRDefault="00223AA7">
            <w:pPr>
              <w:pStyle w:val="ConsPlusNormal"/>
              <w:jc w:val="center"/>
            </w:pPr>
          </w:p>
        </w:tc>
      </w:tr>
      <w:tr w:rsidR="00223AA7">
        <w:tc>
          <w:tcPr>
            <w:tcW w:w="7327" w:type="dxa"/>
          </w:tcPr>
          <w:p w:rsidR="00223AA7" w:rsidRDefault="00223AA7">
            <w:pPr>
              <w:pStyle w:val="ConsPlusNormal"/>
              <w:jc w:val="both"/>
            </w:pPr>
            <w:r>
              <w:t>- детский ассортимент товаров</w:t>
            </w:r>
          </w:p>
        </w:tc>
        <w:tc>
          <w:tcPr>
            <w:tcW w:w="1742" w:type="dxa"/>
          </w:tcPr>
          <w:p w:rsidR="00223AA7" w:rsidRDefault="00223AA7">
            <w:pPr>
              <w:pStyle w:val="ConsPlusNormal"/>
              <w:jc w:val="center"/>
            </w:pPr>
            <w:r>
              <w:t>0,75</w:t>
            </w:r>
          </w:p>
        </w:tc>
      </w:tr>
      <w:tr w:rsidR="00223AA7">
        <w:tc>
          <w:tcPr>
            <w:tcW w:w="7327" w:type="dxa"/>
          </w:tcPr>
          <w:p w:rsidR="00223AA7" w:rsidRDefault="00223AA7">
            <w:pPr>
              <w:pStyle w:val="ConsPlusNormal"/>
              <w:jc w:val="both"/>
            </w:pPr>
            <w:r>
              <w:t>- меха натуральные, изделия из натурального меха и кожи, изделия кожгалантерейные</w:t>
            </w:r>
          </w:p>
        </w:tc>
        <w:tc>
          <w:tcPr>
            <w:tcW w:w="1742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7327" w:type="dxa"/>
          </w:tcPr>
          <w:p w:rsidR="00223AA7" w:rsidRDefault="00223AA7">
            <w:pPr>
              <w:pStyle w:val="ConsPlusNormal"/>
              <w:jc w:val="both"/>
            </w:pPr>
            <w:r>
              <w:t>- электробытовые товары, оргтехника, телевизоры, аудио-, кино и фототовары</w:t>
            </w:r>
          </w:p>
        </w:tc>
        <w:tc>
          <w:tcPr>
            <w:tcW w:w="1742" w:type="dxa"/>
          </w:tcPr>
          <w:p w:rsidR="00223AA7" w:rsidRDefault="00223AA7">
            <w:pPr>
              <w:pStyle w:val="ConsPlusNormal"/>
              <w:jc w:val="center"/>
            </w:pPr>
            <w:r>
              <w:t>1,0</w:t>
            </w:r>
          </w:p>
        </w:tc>
      </w:tr>
      <w:tr w:rsidR="00223AA7">
        <w:tc>
          <w:tcPr>
            <w:tcW w:w="7327" w:type="dxa"/>
          </w:tcPr>
          <w:p w:rsidR="00223AA7" w:rsidRDefault="00223AA7">
            <w:pPr>
              <w:pStyle w:val="ConsPlusNormal"/>
              <w:jc w:val="both"/>
            </w:pPr>
            <w:r>
              <w:t>- торговля товарами, бывшими в употреблении</w:t>
            </w:r>
          </w:p>
        </w:tc>
        <w:tc>
          <w:tcPr>
            <w:tcW w:w="1742" w:type="dxa"/>
          </w:tcPr>
          <w:p w:rsidR="00223AA7" w:rsidRDefault="00223AA7">
            <w:pPr>
              <w:pStyle w:val="ConsPlusNormal"/>
              <w:jc w:val="center"/>
            </w:pPr>
            <w:r>
              <w:t>0,8</w:t>
            </w:r>
          </w:p>
        </w:tc>
      </w:tr>
    </w:tbl>
    <w:p w:rsidR="00223AA7" w:rsidRDefault="00223AA7">
      <w:pPr>
        <w:pStyle w:val="ConsPlusNormal"/>
      </w:pPr>
    </w:p>
    <w:p w:rsidR="00223AA7" w:rsidRDefault="00223AA7">
      <w:pPr>
        <w:pStyle w:val="ConsPlusNormal"/>
      </w:pPr>
    </w:p>
    <w:p w:rsidR="00223AA7" w:rsidRDefault="00223A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32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A7"/>
    <w:rsid w:val="00223AA7"/>
    <w:rsid w:val="008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3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3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F3168C490E6A311F89C110C044B276334E5741D8BA78AE5F3E1C309FB60B238FF8E6E6ED68B3C74492FHBK1J" TargetMode="External"/><Relationship Id="rId13" Type="http://schemas.openxmlformats.org/officeDocument/2006/relationships/hyperlink" Target="consultantplus://offline/ref=D74F3168C490E6A311F89C110C044B276334E5741D8BA78AE5F3E1C309FB60B238FF8E6E6ED68B3C74492FHBKE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4F3168C490E6A311F8821C1A68152E643FBB7E1C8DAFDFB1ACBA9E5EHFK2J" TargetMode="External"/><Relationship Id="rId12" Type="http://schemas.openxmlformats.org/officeDocument/2006/relationships/hyperlink" Target="consultantplus://offline/ref=D74F3168C490E6A311F89C110C044B276334E5741D8BA78AE5F3E1C309FB60B238FF8E6E6ED68B3C74492FHBK1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74F3168C490E6A311F8821C1A68152E6638B879198AAFDFB1ACBA9E5EHFK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4F3168C490E6A311F8821C1A68152E643FBB7E1C8CAFDFB1ACBA9E5EHFK2J" TargetMode="External"/><Relationship Id="rId11" Type="http://schemas.openxmlformats.org/officeDocument/2006/relationships/hyperlink" Target="consultantplus://offline/ref=D74F3168C490E6A311F8821C1A68152E643FBB7E1C8DAFDFB1ACBA9E5EHFK2J" TargetMode="External"/><Relationship Id="rId5" Type="http://schemas.openxmlformats.org/officeDocument/2006/relationships/hyperlink" Target="consultantplus://offline/ref=D74F3168C490E6A311F89C110C044B276334E5741D8BA78AE5F3E1C309FB60B238FF8E6E6ED68B3C74492FHBK0J" TargetMode="External"/><Relationship Id="rId15" Type="http://schemas.openxmlformats.org/officeDocument/2006/relationships/hyperlink" Target="consultantplus://offline/ref=D74F3168C490E6A311F89C110C044B276334E5741D8BA78AE5F3E1C309FB60B238FF8E6E6ED68B3C74492FHBKEJ" TargetMode="External"/><Relationship Id="rId10" Type="http://schemas.openxmlformats.org/officeDocument/2006/relationships/hyperlink" Target="consultantplus://offline/ref=D74F3168C490E6A311F8821C1A68152E643FBB7E1C8CAFDFB1ACBA9E5EHFK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4F3168C490E6A311F89C110C044B276334E5741D8BA78AE5F3E1C309FB60B238FF8E6E6ED68B3C74492FHBK1J" TargetMode="External"/><Relationship Id="rId14" Type="http://schemas.openxmlformats.org/officeDocument/2006/relationships/hyperlink" Target="consultantplus://offline/ref=D74F3168C490E6A311F89C110C044B276334E5741D8BA78AE5F3E1C309FB60B238FF8E6E6ED68B3C74492EHBK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2018-07-25T09:10:00Z</dcterms:created>
  <dcterms:modified xsi:type="dcterms:W3CDTF">2018-07-25T09:10:00Z</dcterms:modified>
</cp:coreProperties>
</file>